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E8E72">
      <w:pPr>
        <w:kinsoku w:val="0"/>
        <w:autoSpaceDE w:val="0"/>
        <w:autoSpaceDN w:val="0"/>
        <w:adjustRightInd w:val="0"/>
        <w:snapToGrid w:val="0"/>
        <w:spacing w:line="560" w:lineRule="exact"/>
        <w:jc w:val="center"/>
        <w:textAlignment w:val="baseline"/>
        <w:rPr>
          <w:rFonts w:ascii="方正小标宋简体" w:hAnsi="黑体" w:eastAsia="方正小标宋简体" w:cs="宋体"/>
          <w:snapToGrid w:val="0"/>
          <w:color w:val="000000"/>
          <w:spacing w:val="-4"/>
          <w:kern w:val="0"/>
          <w:sz w:val="32"/>
          <w:szCs w:val="32"/>
        </w:rPr>
      </w:pPr>
      <w:bookmarkStart w:id="0" w:name="_Toc50128756"/>
      <w:r>
        <w:rPr>
          <w:rFonts w:hint="eastAsia" w:ascii="方正小标宋简体" w:hAnsi="黑体" w:eastAsia="方正小标宋简体" w:cs="宋体"/>
          <w:snapToGrid w:val="0"/>
          <w:color w:val="000000"/>
          <w:spacing w:val="-4"/>
          <w:kern w:val="0"/>
          <w:sz w:val="32"/>
          <w:szCs w:val="32"/>
        </w:rPr>
        <w:t>2026年庐阳科创集团第三方驾驶服务外包采购需求</w:t>
      </w:r>
    </w:p>
    <w:p w14:paraId="49680B4E">
      <w:pPr>
        <w:kinsoku w:val="0"/>
        <w:autoSpaceDE w:val="0"/>
        <w:autoSpaceDN w:val="0"/>
        <w:adjustRightInd w:val="0"/>
        <w:snapToGrid w:val="0"/>
        <w:spacing w:line="560" w:lineRule="exact"/>
        <w:ind w:firstLine="624" w:firstLineChars="200"/>
        <w:jc w:val="left"/>
        <w:textAlignment w:val="baseline"/>
        <w:rPr>
          <w:rFonts w:ascii="黑体" w:hAnsi="黑体" w:eastAsia="黑体" w:cs="宋体"/>
          <w:snapToGrid w:val="0"/>
          <w:color w:val="000000"/>
          <w:spacing w:val="-4"/>
          <w:kern w:val="0"/>
          <w:sz w:val="32"/>
          <w:szCs w:val="32"/>
        </w:rPr>
      </w:pPr>
    </w:p>
    <w:p w14:paraId="7F63EBA9">
      <w:pPr>
        <w:kinsoku w:val="0"/>
        <w:autoSpaceDE w:val="0"/>
        <w:autoSpaceDN w:val="0"/>
        <w:adjustRightInd w:val="0"/>
        <w:snapToGrid w:val="0"/>
        <w:spacing w:line="560" w:lineRule="exact"/>
        <w:ind w:firstLine="540" w:firstLineChars="200"/>
        <w:jc w:val="left"/>
        <w:textAlignment w:val="baseline"/>
        <w:rPr>
          <w:sz w:val="28"/>
          <w:szCs w:val="28"/>
        </w:rPr>
      </w:pPr>
      <w:r>
        <w:rPr>
          <w:rFonts w:hint="eastAsia" w:ascii="黑体" w:hAnsi="黑体" w:eastAsia="黑体" w:cs="黑体"/>
          <w:snapToGrid w:val="0"/>
          <w:color w:val="000000"/>
          <w:spacing w:val="-5"/>
          <w:kern w:val="0"/>
          <w:sz w:val="28"/>
          <w:szCs w:val="28"/>
        </w:rPr>
        <w:t>一、采购需求前附表</w:t>
      </w:r>
    </w:p>
    <w:tbl>
      <w:tblPr>
        <w:tblStyle w:val="10"/>
        <w:tblpPr w:leftFromText="180" w:rightFromText="180" w:vertAnchor="text" w:horzAnchor="page" w:tblpX="1788" w:tblpY="488"/>
        <w:tblOverlap w:val="never"/>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986"/>
        <w:gridCol w:w="5744"/>
      </w:tblGrid>
      <w:tr w14:paraId="3FCB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807" w:type="dxa"/>
            <w:vAlign w:val="center"/>
          </w:tcPr>
          <w:p w14:paraId="7F38E65D">
            <w:pPr>
              <w:snapToGrid w:val="0"/>
              <w:spacing w:line="560" w:lineRule="exact"/>
              <w:jc w:val="center"/>
              <w:rPr>
                <w:rFonts w:ascii="宋体" w:hAnsi="宋体"/>
                <w:b/>
                <w:color w:val="000000"/>
                <w:sz w:val="24"/>
                <w:szCs w:val="24"/>
              </w:rPr>
            </w:pPr>
            <w:r>
              <w:rPr>
                <w:rFonts w:hint="eastAsia" w:ascii="宋体" w:hAnsi="宋体"/>
                <w:b/>
                <w:color w:val="000000"/>
                <w:sz w:val="24"/>
                <w:szCs w:val="24"/>
              </w:rPr>
              <w:t>序号</w:t>
            </w:r>
          </w:p>
        </w:tc>
        <w:tc>
          <w:tcPr>
            <w:tcW w:w="1986" w:type="dxa"/>
            <w:vAlign w:val="center"/>
          </w:tcPr>
          <w:p w14:paraId="723CB7DE">
            <w:pPr>
              <w:snapToGrid w:val="0"/>
              <w:spacing w:line="560" w:lineRule="exact"/>
              <w:jc w:val="center"/>
              <w:rPr>
                <w:rFonts w:ascii="宋体" w:hAnsi="宋体"/>
                <w:b/>
                <w:color w:val="000000"/>
                <w:kern w:val="0"/>
                <w:sz w:val="24"/>
                <w:szCs w:val="24"/>
              </w:rPr>
            </w:pPr>
            <w:r>
              <w:rPr>
                <w:rFonts w:hint="eastAsia" w:ascii="宋体" w:hAnsi="宋体"/>
                <w:b/>
                <w:color w:val="000000"/>
                <w:kern w:val="0"/>
                <w:sz w:val="24"/>
                <w:szCs w:val="24"/>
              </w:rPr>
              <w:t>条款名称</w:t>
            </w:r>
          </w:p>
        </w:tc>
        <w:tc>
          <w:tcPr>
            <w:tcW w:w="5744" w:type="dxa"/>
            <w:vAlign w:val="center"/>
          </w:tcPr>
          <w:p w14:paraId="4E637ED7">
            <w:pPr>
              <w:snapToGrid w:val="0"/>
              <w:spacing w:line="560" w:lineRule="exact"/>
              <w:jc w:val="center"/>
              <w:rPr>
                <w:rFonts w:ascii="宋体" w:hAnsi="宋体"/>
                <w:b/>
                <w:color w:val="000000"/>
                <w:kern w:val="0"/>
                <w:sz w:val="24"/>
                <w:szCs w:val="24"/>
              </w:rPr>
            </w:pPr>
            <w:r>
              <w:rPr>
                <w:rFonts w:hint="eastAsia" w:ascii="宋体" w:hAnsi="宋体"/>
                <w:b/>
                <w:color w:val="000000"/>
                <w:kern w:val="0"/>
                <w:sz w:val="24"/>
                <w:szCs w:val="24"/>
              </w:rPr>
              <w:t>内容、说明与要求</w:t>
            </w:r>
          </w:p>
        </w:tc>
      </w:tr>
      <w:tr w14:paraId="06DF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07" w:type="dxa"/>
            <w:vAlign w:val="center"/>
          </w:tcPr>
          <w:p w14:paraId="6BEC1DD4">
            <w:pPr>
              <w:adjustRightInd w:val="0"/>
              <w:spacing w:line="560" w:lineRule="exact"/>
              <w:jc w:val="center"/>
              <w:rPr>
                <w:rFonts w:ascii="仿宋_GB2312" w:hAnsi="宋体" w:eastAsia="仿宋_GB2312" w:cs="宋体"/>
                <w:spacing w:val="-1"/>
                <w:sz w:val="24"/>
                <w:szCs w:val="24"/>
              </w:rPr>
            </w:pPr>
            <w:r>
              <w:rPr>
                <w:rFonts w:hint="eastAsia" w:ascii="仿宋_GB2312" w:hAnsi="宋体" w:eastAsia="仿宋_GB2312" w:cs="宋体"/>
                <w:spacing w:val="-1"/>
                <w:sz w:val="24"/>
                <w:szCs w:val="24"/>
              </w:rPr>
              <w:t>1</w:t>
            </w:r>
          </w:p>
        </w:tc>
        <w:tc>
          <w:tcPr>
            <w:tcW w:w="1986" w:type="dxa"/>
            <w:vAlign w:val="center"/>
          </w:tcPr>
          <w:p w14:paraId="19A61486">
            <w:pPr>
              <w:adjustRightInd w:val="0"/>
              <w:spacing w:line="560" w:lineRule="exact"/>
              <w:jc w:val="center"/>
              <w:rPr>
                <w:rFonts w:ascii="仿宋_GB2312" w:hAnsi="宋体" w:eastAsia="仿宋_GB2312" w:cs="宋体"/>
                <w:spacing w:val="-1"/>
                <w:sz w:val="24"/>
                <w:szCs w:val="24"/>
              </w:rPr>
            </w:pPr>
            <w:r>
              <w:rPr>
                <w:rFonts w:hint="eastAsia" w:ascii="仿宋_GB2312" w:hAnsi="宋体" w:eastAsia="仿宋_GB2312" w:cs="宋体"/>
                <w:spacing w:val="-1"/>
                <w:sz w:val="24"/>
                <w:szCs w:val="24"/>
              </w:rPr>
              <w:t>付款方式</w:t>
            </w:r>
          </w:p>
        </w:tc>
        <w:tc>
          <w:tcPr>
            <w:tcW w:w="5744" w:type="dxa"/>
            <w:vAlign w:val="center"/>
          </w:tcPr>
          <w:p w14:paraId="4C923D5B">
            <w:pPr>
              <w:adjustRightInd w:val="0"/>
              <w:spacing w:line="560" w:lineRule="exact"/>
              <w:rPr>
                <w:rFonts w:ascii="仿宋_GB2312" w:hAnsi="宋体" w:eastAsia="仿宋_GB2312" w:cs="宋体"/>
                <w:spacing w:val="-1"/>
                <w:sz w:val="24"/>
                <w:szCs w:val="24"/>
              </w:rPr>
            </w:pPr>
            <w:r>
              <w:rPr>
                <w:rFonts w:hint="eastAsia" w:ascii="仿宋_GB2312" w:hAnsi="宋体" w:eastAsia="仿宋_GB2312" w:cs="宋体"/>
                <w:spacing w:val="-1"/>
                <w:sz w:val="24"/>
                <w:szCs w:val="24"/>
              </w:rPr>
              <w:t>按月付款</w:t>
            </w:r>
          </w:p>
        </w:tc>
      </w:tr>
      <w:tr w14:paraId="199B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07" w:type="dxa"/>
            <w:vAlign w:val="center"/>
          </w:tcPr>
          <w:p w14:paraId="22870171">
            <w:pPr>
              <w:adjustRightInd w:val="0"/>
              <w:spacing w:line="560" w:lineRule="exact"/>
              <w:jc w:val="center"/>
              <w:rPr>
                <w:rFonts w:ascii="仿宋_GB2312" w:hAnsi="宋体" w:eastAsia="仿宋_GB2312" w:cs="宋体"/>
                <w:spacing w:val="-1"/>
                <w:sz w:val="24"/>
                <w:szCs w:val="24"/>
              </w:rPr>
            </w:pPr>
            <w:r>
              <w:rPr>
                <w:rFonts w:hint="eastAsia" w:ascii="仿宋_GB2312" w:hAnsi="宋体" w:eastAsia="仿宋_GB2312" w:cs="宋体"/>
                <w:spacing w:val="-1"/>
                <w:sz w:val="24"/>
                <w:szCs w:val="24"/>
              </w:rPr>
              <w:t>2</w:t>
            </w:r>
          </w:p>
        </w:tc>
        <w:tc>
          <w:tcPr>
            <w:tcW w:w="1986" w:type="dxa"/>
            <w:vAlign w:val="center"/>
          </w:tcPr>
          <w:p w14:paraId="0DD76C8E">
            <w:pPr>
              <w:adjustRightInd w:val="0"/>
              <w:spacing w:line="560" w:lineRule="exact"/>
              <w:jc w:val="center"/>
              <w:rPr>
                <w:rFonts w:ascii="仿宋_GB2312" w:hAnsi="宋体" w:eastAsia="仿宋_GB2312" w:cs="宋体"/>
                <w:spacing w:val="-1"/>
                <w:sz w:val="24"/>
                <w:szCs w:val="24"/>
              </w:rPr>
            </w:pPr>
            <w:r>
              <w:rPr>
                <w:rFonts w:hint="eastAsia" w:ascii="仿宋_GB2312" w:hAnsi="宋体" w:eastAsia="仿宋_GB2312" w:cs="宋体"/>
                <w:spacing w:val="-1"/>
                <w:sz w:val="24"/>
                <w:szCs w:val="24"/>
              </w:rPr>
              <w:t>服务地点</w:t>
            </w:r>
          </w:p>
        </w:tc>
        <w:tc>
          <w:tcPr>
            <w:tcW w:w="5744" w:type="dxa"/>
            <w:vAlign w:val="center"/>
          </w:tcPr>
          <w:p w14:paraId="34F54C06">
            <w:pPr>
              <w:adjustRightInd w:val="0"/>
              <w:spacing w:line="560" w:lineRule="exact"/>
              <w:rPr>
                <w:rFonts w:ascii="仿宋_GB2312" w:hAnsi="宋体" w:eastAsia="仿宋_GB2312" w:cs="宋体"/>
                <w:spacing w:val="-1"/>
                <w:sz w:val="24"/>
                <w:szCs w:val="24"/>
              </w:rPr>
            </w:pPr>
            <w:r>
              <w:rPr>
                <w:rFonts w:hint="eastAsia" w:ascii="仿宋_GB2312" w:hAnsi="宋体" w:eastAsia="仿宋_GB2312" w:cs="宋体"/>
                <w:spacing w:val="-1"/>
                <w:sz w:val="24"/>
                <w:szCs w:val="24"/>
              </w:rPr>
              <w:t>庐阳科创集团</w:t>
            </w:r>
            <w:r>
              <w:rPr>
                <w:rFonts w:hint="eastAsia" w:ascii="仿宋_GB2312" w:hAnsi="宋体" w:eastAsia="仿宋_GB2312" w:cs="宋体"/>
                <w:color w:val="0000FF"/>
                <w:spacing w:val="-1"/>
                <w:sz w:val="24"/>
                <w:szCs w:val="24"/>
              </w:rPr>
              <w:t>指定地点。</w:t>
            </w:r>
          </w:p>
        </w:tc>
      </w:tr>
      <w:tr w14:paraId="0FEB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07" w:type="dxa"/>
            <w:vAlign w:val="center"/>
          </w:tcPr>
          <w:p w14:paraId="44A89E01">
            <w:pPr>
              <w:adjustRightInd w:val="0"/>
              <w:spacing w:line="560" w:lineRule="exact"/>
              <w:jc w:val="center"/>
              <w:rPr>
                <w:rFonts w:ascii="仿宋_GB2312" w:hAnsi="宋体" w:eastAsia="仿宋_GB2312" w:cs="宋体"/>
                <w:spacing w:val="-1"/>
                <w:sz w:val="24"/>
                <w:szCs w:val="24"/>
              </w:rPr>
            </w:pPr>
            <w:r>
              <w:rPr>
                <w:rFonts w:hint="eastAsia" w:ascii="仿宋_GB2312" w:hAnsi="宋体" w:eastAsia="仿宋_GB2312" w:cs="宋体"/>
                <w:spacing w:val="-1"/>
                <w:sz w:val="24"/>
                <w:szCs w:val="24"/>
              </w:rPr>
              <w:t>3</w:t>
            </w:r>
          </w:p>
        </w:tc>
        <w:tc>
          <w:tcPr>
            <w:tcW w:w="1986" w:type="dxa"/>
            <w:vAlign w:val="center"/>
          </w:tcPr>
          <w:p w14:paraId="2EFE65D4">
            <w:pPr>
              <w:adjustRightInd w:val="0"/>
              <w:spacing w:line="560" w:lineRule="exact"/>
              <w:jc w:val="center"/>
              <w:rPr>
                <w:rFonts w:ascii="仿宋_GB2312" w:hAnsi="宋体" w:eastAsia="仿宋_GB2312" w:cs="宋体"/>
                <w:spacing w:val="-1"/>
                <w:sz w:val="24"/>
                <w:szCs w:val="24"/>
              </w:rPr>
            </w:pPr>
            <w:r>
              <w:rPr>
                <w:rFonts w:hint="eastAsia" w:ascii="仿宋_GB2312" w:hAnsi="宋体" w:eastAsia="仿宋_GB2312" w:cs="宋体"/>
                <w:spacing w:val="-1"/>
                <w:sz w:val="24"/>
                <w:szCs w:val="24"/>
              </w:rPr>
              <w:t>服务期限</w:t>
            </w:r>
          </w:p>
        </w:tc>
        <w:tc>
          <w:tcPr>
            <w:tcW w:w="5744" w:type="dxa"/>
            <w:vAlign w:val="center"/>
          </w:tcPr>
          <w:p w14:paraId="3CD63CBA">
            <w:pPr>
              <w:adjustRightInd w:val="0"/>
              <w:spacing w:line="560" w:lineRule="exact"/>
              <w:rPr>
                <w:rFonts w:ascii="仿宋_GB2312" w:hAnsi="宋体" w:eastAsia="仿宋_GB2312" w:cs="宋体"/>
                <w:spacing w:val="-1"/>
                <w:sz w:val="24"/>
                <w:szCs w:val="24"/>
              </w:rPr>
            </w:pPr>
            <w:r>
              <w:rPr>
                <w:rFonts w:hint="eastAsia" w:ascii="仿宋_GB2312" w:hAnsi="宋体" w:eastAsia="仿宋_GB2312" w:cs="宋体"/>
                <w:spacing w:val="-1"/>
                <w:sz w:val="24"/>
                <w:szCs w:val="24"/>
              </w:rPr>
              <w:t>本项目服务期为1年。合同到期前，经双方协商无异议，可续签1年，最多续签2次。</w:t>
            </w:r>
          </w:p>
        </w:tc>
      </w:tr>
      <w:tr w14:paraId="389C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807" w:type="dxa"/>
            <w:vAlign w:val="center"/>
          </w:tcPr>
          <w:p w14:paraId="27B8D81D">
            <w:pPr>
              <w:adjustRightInd w:val="0"/>
              <w:spacing w:line="560" w:lineRule="exact"/>
              <w:jc w:val="center"/>
              <w:rPr>
                <w:rFonts w:ascii="仿宋_GB2312" w:hAnsi="宋体" w:eastAsia="仿宋_GB2312" w:cs="宋体"/>
                <w:spacing w:val="-1"/>
                <w:sz w:val="24"/>
                <w:szCs w:val="24"/>
              </w:rPr>
            </w:pPr>
            <w:r>
              <w:rPr>
                <w:rFonts w:ascii="仿宋_GB2312" w:hAnsi="宋体" w:eastAsia="仿宋_GB2312" w:cs="宋体"/>
                <w:spacing w:val="-1"/>
                <w:sz w:val="24"/>
                <w:szCs w:val="24"/>
              </w:rPr>
              <w:t>4</w:t>
            </w:r>
          </w:p>
        </w:tc>
        <w:tc>
          <w:tcPr>
            <w:tcW w:w="1986" w:type="dxa"/>
            <w:vAlign w:val="center"/>
          </w:tcPr>
          <w:p w14:paraId="4CD575C0">
            <w:pPr>
              <w:adjustRightInd w:val="0"/>
              <w:spacing w:line="560" w:lineRule="exact"/>
              <w:jc w:val="center"/>
              <w:rPr>
                <w:rFonts w:ascii="仿宋_GB2312" w:hAnsi="宋体" w:eastAsia="仿宋_GB2312" w:cs="宋体"/>
                <w:spacing w:val="-1"/>
                <w:sz w:val="24"/>
                <w:szCs w:val="24"/>
              </w:rPr>
            </w:pPr>
            <w:r>
              <w:rPr>
                <w:rFonts w:hint="eastAsia" w:ascii="仿宋_GB2312" w:hAnsi="宋体" w:eastAsia="仿宋_GB2312" w:cs="宋体"/>
                <w:spacing w:val="-1"/>
                <w:sz w:val="24"/>
                <w:szCs w:val="24"/>
              </w:rPr>
              <w:t>本项目采购标的名称</w:t>
            </w:r>
          </w:p>
        </w:tc>
        <w:tc>
          <w:tcPr>
            <w:tcW w:w="5744" w:type="dxa"/>
            <w:vAlign w:val="center"/>
          </w:tcPr>
          <w:p w14:paraId="00FA71C0">
            <w:pPr>
              <w:adjustRightInd w:val="0"/>
              <w:spacing w:line="560" w:lineRule="exact"/>
              <w:rPr>
                <w:rFonts w:ascii="仿宋_GB2312" w:hAnsi="宋体" w:eastAsia="仿宋_GB2312" w:cs="宋体"/>
                <w:spacing w:val="-1"/>
                <w:sz w:val="24"/>
                <w:szCs w:val="24"/>
              </w:rPr>
            </w:pPr>
            <w:r>
              <w:rPr>
                <w:rFonts w:hint="eastAsia" w:ascii="仿宋_GB2312" w:hAnsi="宋体" w:eastAsia="仿宋_GB2312" w:cs="宋体"/>
                <w:spacing w:val="-1"/>
                <w:sz w:val="24"/>
                <w:szCs w:val="24"/>
              </w:rPr>
              <w:t>2026年庐阳科创集团第三方驾驶服务外包采购需求</w:t>
            </w:r>
          </w:p>
        </w:tc>
      </w:tr>
    </w:tbl>
    <w:p w14:paraId="659F4F55">
      <w:pPr>
        <w:kinsoku w:val="0"/>
        <w:autoSpaceDE w:val="0"/>
        <w:autoSpaceDN w:val="0"/>
        <w:adjustRightInd w:val="0"/>
        <w:snapToGrid w:val="0"/>
        <w:spacing w:line="560" w:lineRule="exact"/>
        <w:jc w:val="left"/>
        <w:textAlignment w:val="baseline"/>
        <w:rPr>
          <w:rFonts w:ascii="黑体" w:hAnsi="黑体" w:eastAsia="黑体" w:cs="黑体"/>
          <w:snapToGrid w:val="0"/>
          <w:color w:val="000000"/>
          <w:spacing w:val="-5"/>
          <w:kern w:val="0"/>
          <w:sz w:val="28"/>
          <w:szCs w:val="28"/>
        </w:rPr>
      </w:pPr>
      <w:bookmarkStart w:id="2" w:name="_GoBack"/>
      <w:bookmarkEnd w:id="2"/>
      <w:bookmarkStart w:id="1" w:name="_Hlt509716920"/>
      <w:bookmarkEnd w:id="1"/>
    </w:p>
    <w:p w14:paraId="7661BC7E">
      <w:pPr>
        <w:kinsoku w:val="0"/>
        <w:autoSpaceDE w:val="0"/>
        <w:autoSpaceDN w:val="0"/>
        <w:adjustRightInd w:val="0"/>
        <w:snapToGrid w:val="0"/>
        <w:spacing w:line="560" w:lineRule="exact"/>
        <w:ind w:firstLine="540" w:firstLineChars="200"/>
        <w:jc w:val="left"/>
        <w:textAlignment w:val="baseline"/>
        <w:rPr>
          <w:rFonts w:ascii="黑体" w:hAnsi="黑体" w:eastAsia="黑体" w:cs="黑体"/>
          <w:snapToGrid w:val="0"/>
          <w:color w:val="0000FF"/>
          <w:spacing w:val="-5"/>
          <w:kern w:val="0"/>
          <w:sz w:val="28"/>
          <w:szCs w:val="28"/>
        </w:rPr>
      </w:pPr>
      <w:r>
        <w:rPr>
          <w:rFonts w:hint="eastAsia" w:ascii="黑体" w:hAnsi="黑体" w:eastAsia="黑体" w:cs="黑体"/>
          <w:snapToGrid w:val="0"/>
          <w:color w:val="0000FF"/>
          <w:spacing w:val="-5"/>
          <w:kern w:val="0"/>
          <w:sz w:val="28"/>
          <w:szCs w:val="28"/>
        </w:rPr>
        <w:t>二、项目概况</w:t>
      </w:r>
    </w:p>
    <w:p w14:paraId="10A0D08C">
      <w:pPr>
        <w:adjustRightInd w:val="0"/>
        <w:spacing w:line="560" w:lineRule="exact"/>
        <w:ind w:firstLine="476" w:firstLineChars="200"/>
        <w:rPr>
          <w:rFonts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合肥庐阳科技创新集团有限公司因车辆驾驶需要，拟通过业务外包形式选聘1家服务单位配置驾驶外包服务人员1名，服务期限1年。采购预算价为10万元/年。若产生超时服务费（周末、节假日等），以不超过200元/天计算（不列入总预算内）。报价须包含税费、风险管理费等项目涉及的一切费用。年度最终结算总额不得突破预算上限。</w:t>
      </w:r>
    </w:p>
    <w:p w14:paraId="55B39929">
      <w:pPr>
        <w:kinsoku w:val="0"/>
        <w:autoSpaceDE w:val="0"/>
        <w:autoSpaceDN w:val="0"/>
        <w:adjustRightInd w:val="0"/>
        <w:snapToGrid w:val="0"/>
        <w:spacing w:line="560" w:lineRule="exact"/>
        <w:ind w:firstLine="540" w:firstLineChars="200"/>
        <w:jc w:val="left"/>
        <w:textAlignment w:val="baseline"/>
        <w:rPr>
          <w:rFonts w:ascii="黑体" w:hAnsi="黑体" w:eastAsia="黑体" w:cs="黑体"/>
          <w:snapToGrid w:val="0"/>
          <w:color w:val="0000FF"/>
          <w:spacing w:val="-5"/>
          <w:kern w:val="0"/>
          <w:sz w:val="28"/>
          <w:szCs w:val="28"/>
        </w:rPr>
      </w:pPr>
      <w:r>
        <w:rPr>
          <w:rFonts w:hint="eastAsia" w:ascii="黑体" w:hAnsi="黑体" w:eastAsia="黑体" w:cs="黑体"/>
          <w:snapToGrid w:val="0"/>
          <w:color w:val="0000FF"/>
          <w:spacing w:val="-5"/>
          <w:kern w:val="0"/>
          <w:sz w:val="28"/>
          <w:szCs w:val="28"/>
        </w:rPr>
        <w:t>三、服务需求</w:t>
      </w:r>
    </w:p>
    <w:p w14:paraId="03A48D2B">
      <w:pPr>
        <w:adjustRightInd w:val="0"/>
        <w:spacing w:line="560" w:lineRule="exact"/>
        <w:ind w:firstLine="476" w:firstLineChars="200"/>
        <w:rPr>
          <w:rFonts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（一）基本条件</w:t>
      </w:r>
    </w:p>
    <w:p w14:paraId="3E187353">
      <w:pPr>
        <w:pStyle w:val="9"/>
        <w:ind w:firstLine="238"/>
        <w:rPr>
          <w:rFonts w:hint="eastAsia" w:ascii="仿宋_GB2312" w:hAnsi="宋体" w:eastAsia="仿宋_GB2312" w:cs="宋体"/>
          <w:color w:val="0000FF"/>
          <w:spacing w:val="-1"/>
          <w:sz w:val="24"/>
          <w:lang w:val="en-US"/>
        </w:rPr>
      </w:pPr>
      <w:r>
        <w:rPr>
          <w:rFonts w:hint="eastAsia" w:ascii="仿宋_GB2312" w:hAnsi="宋体" w:eastAsia="仿宋_GB2312" w:cs="宋体"/>
          <w:color w:val="0000FF"/>
          <w:spacing w:val="-1"/>
          <w:sz w:val="24"/>
          <w:lang w:val="en-US"/>
        </w:rPr>
        <w:t>1.遵纪守法，品行端正，无违法违纪行为，具有良好的思想政治素质和职业道德；身体健康。</w:t>
      </w:r>
    </w:p>
    <w:p w14:paraId="4B0CFA10">
      <w:pPr>
        <w:pStyle w:val="9"/>
        <w:ind w:firstLine="238"/>
        <w:rPr>
          <w:rFonts w:hint="eastAsia" w:ascii="仿宋_GB2312" w:hAnsi="宋体" w:eastAsia="仿宋_GB2312" w:cs="宋体"/>
          <w:color w:val="0000FF"/>
          <w:spacing w:val="-1"/>
          <w:sz w:val="24"/>
          <w:lang w:val="en-US"/>
        </w:rPr>
      </w:pPr>
      <w:r>
        <w:rPr>
          <w:rFonts w:hint="eastAsia" w:ascii="仿宋_GB2312" w:hAnsi="宋体" w:eastAsia="仿宋_GB2312" w:cs="宋体"/>
          <w:color w:val="0000FF"/>
          <w:spacing w:val="-1"/>
          <w:sz w:val="24"/>
          <w:lang w:val="en-US"/>
        </w:rPr>
        <w:t>2.35周岁及以下。</w:t>
      </w:r>
    </w:p>
    <w:p w14:paraId="4BE21985">
      <w:pPr>
        <w:pStyle w:val="9"/>
        <w:ind w:firstLine="238"/>
        <w:rPr>
          <w:rFonts w:hint="eastAsia" w:ascii="仿宋_GB2312" w:hAnsi="宋体" w:eastAsia="仿宋_GB2312" w:cs="宋体"/>
          <w:color w:val="0000FF"/>
          <w:spacing w:val="-1"/>
          <w:sz w:val="24"/>
          <w:lang w:val="en-US"/>
        </w:rPr>
      </w:pPr>
      <w:r>
        <w:rPr>
          <w:rFonts w:hint="eastAsia" w:ascii="仿宋_GB2312" w:hAnsi="宋体" w:eastAsia="仿宋_GB2312" w:cs="宋体"/>
          <w:color w:val="0000FF"/>
          <w:spacing w:val="-1"/>
          <w:sz w:val="24"/>
          <w:lang w:val="en-US"/>
        </w:rPr>
        <w:t>3.持C1及以上驾照，具有5年及以上安全驾驶经历，具备基本的车辆故障判断能力，熟知车辆年检、保险等程序的办理流程。近三年内无任何重大交通安全责任事故。</w:t>
      </w:r>
    </w:p>
    <w:p w14:paraId="3BBD2EAB">
      <w:pPr>
        <w:pStyle w:val="9"/>
        <w:ind w:firstLine="238"/>
        <w:rPr>
          <w:rFonts w:hint="eastAsia" w:ascii="仿宋_GB2312" w:hAnsi="宋体" w:eastAsia="仿宋_GB2312" w:cs="宋体"/>
          <w:color w:val="0000FF"/>
          <w:spacing w:val="-1"/>
          <w:sz w:val="24"/>
          <w:lang w:val="en-US"/>
        </w:rPr>
      </w:pPr>
      <w:r>
        <w:rPr>
          <w:rFonts w:hint="eastAsia" w:ascii="仿宋_GB2312" w:hAnsi="宋体" w:eastAsia="仿宋_GB2312" w:cs="宋体"/>
          <w:color w:val="0000FF"/>
          <w:spacing w:val="-1"/>
          <w:sz w:val="24"/>
          <w:lang w:val="en-US"/>
        </w:rPr>
        <w:t>4.为人踏实、正派，具有较强的安全意识、责任意识和时间观念，能够适应出差和长途驾驶。</w:t>
      </w:r>
    </w:p>
    <w:p w14:paraId="7B6BDD5F">
      <w:pPr>
        <w:pStyle w:val="9"/>
        <w:ind w:firstLine="238"/>
        <w:rPr>
          <w:rFonts w:hint="eastAsia" w:ascii="仿宋_GB2312" w:hAnsi="宋体" w:eastAsia="仿宋_GB2312" w:cs="宋体"/>
          <w:color w:val="0000FF"/>
          <w:spacing w:val="-1"/>
          <w:sz w:val="24"/>
          <w:lang w:val="en-US"/>
        </w:rPr>
      </w:pPr>
      <w:r>
        <w:rPr>
          <w:rFonts w:hint="eastAsia" w:ascii="仿宋_GB2312" w:hAnsi="宋体" w:eastAsia="仿宋_GB2312" w:cs="宋体"/>
          <w:color w:val="0000FF"/>
          <w:spacing w:val="-1"/>
          <w:sz w:val="24"/>
          <w:lang w:val="en-US"/>
        </w:rPr>
        <w:t>5.退伍军人优先考虑。</w:t>
      </w:r>
    </w:p>
    <w:p w14:paraId="02D6DB60">
      <w:pPr>
        <w:adjustRightInd w:val="0"/>
        <w:spacing w:line="560" w:lineRule="exact"/>
        <w:ind w:firstLine="476" w:firstLineChars="200"/>
        <w:rPr>
          <w:rFonts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（二）岗位职责</w:t>
      </w:r>
    </w:p>
    <w:p w14:paraId="5ECC1D7D">
      <w:pPr>
        <w:adjustRightInd w:val="0"/>
        <w:spacing w:line="560" w:lineRule="exact"/>
        <w:ind w:firstLine="476" w:firstLineChars="200"/>
        <w:rPr>
          <w:rFonts w:hint="eastAsia"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1.完成业主单位安排出车任务，保证出车时安全驾驶、文明驾驶。</w:t>
      </w:r>
    </w:p>
    <w:p w14:paraId="579423A5">
      <w:pPr>
        <w:adjustRightInd w:val="0"/>
        <w:spacing w:line="560" w:lineRule="exact"/>
        <w:ind w:firstLine="476" w:firstLineChars="200"/>
        <w:rPr>
          <w:rFonts w:hint="eastAsia"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2.定期检查车辆的车容卫生，随时确保车辆内外整洁。</w:t>
      </w:r>
    </w:p>
    <w:p w14:paraId="6928459C">
      <w:pPr>
        <w:adjustRightInd w:val="0"/>
        <w:spacing w:line="560" w:lineRule="exact"/>
        <w:ind w:firstLine="476" w:firstLineChars="200"/>
        <w:rPr>
          <w:rFonts w:hint="eastAsia"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3.负责出车前车况的详细检查，确保车辆处于安全、可靠的良好状态。</w:t>
      </w:r>
    </w:p>
    <w:p w14:paraId="49035540">
      <w:pPr>
        <w:adjustRightInd w:val="0"/>
        <w:spacing w:line="560" w:lineRule="exact"/>
        <w:ind w:firstLine="476" w:firstLineChars="200"/>
        <w:rPr>
          <w:rFonts w:hint="eastAsia"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4.负责车辆的日常保养、维护和出车后的车身内外清洗。</w:t>
      </w:r>
    </w:p>
    <w:p w14:paraId="1FEA6174">
      <w:pPr>
        <w:adjustRightInd w:val="0"/>
        <w:spacing w:line="560" w:lineRule="exact"/>
        <w:ind w:firstLine="476" w:firstLineChars="200"/>
        <w:rPr>
          <w:rFonts w:hint="eastAsia"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5.严格遵守并执行业主单位各项规章制度、《中华人民共和国道路交通管理条例》及有关交通安全管理的法律法规。</w:t>
      </w:r>
    </w:p>
    <w:p w14:paraId="340244B9">
      <w:pPr>
        <w:adjustRightInd w:val="0"/>
        <w:spacing w:line="560" w:lineRule="exact"/>
        <w:ind w:firstLine="476" w:firstLineChars="200"/>
        <w:rPr>
          <w:rFonts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6.完成业主单位领导临时交派的任务。</w:t>
      </w:r>
    </w:p>
    <w:p w14:paraId="793DDDAA">
      <w:pPr>
        <w:tabs>
          <w:tab w:val="left" w:pos="3647"/>
        </w:tabs>
        <w:adjustRightInd w:val="0"/>
        <w:spacing w:line="560" w:lineRule="exact"/>
        <w:ind w:firstLine="476" w:firstLineChars="200"/>
        <w:rPr>
          <w:rFonts w:hint="eastAsia"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（三）供应商资格及管理要求</w:t>
      </w:r>
    </w:p>
    <w:p w14:paraId="1676FB76">
      <w:pPr>
        <w:tabs>
          <w:tab w:val="left" w:pos="3647"/>
        </w:tabs>
        <w:adjustRightInd w:val="0"/>
        <w:spacing w:line="560" w:lineRule="exact"/>
        <w:ind w:firstLine="476" w:firstLineChars="200"/>
        <w:rPr>
          <w:rFonts w:hint="eastAsia"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1.供应商资格要求。</w:t>
      </w:r>
    </w:p>
    <w:p w14:paraId="0E375785">
      <w:pPr>
        <w:tabs>
          <w:tab w:val="left" w:pos="3647"/>
        </w:tabs>
        <w:adjustRightInd w:val="0"/>
        <w:spacing w:line="560" w:lineRule="exact"/>
        <w:ind w:firstLine="476" w:firstLineChars="200"/>
        <w:rPr>
          <w:rFonts w:ascii="仿宋_GB2312" w:hAnsi="宋体" w:eastAsia="仿宋_GB2312" w:cs="宋体"/>
          <w:color w:val="0000FF"/>
          <w:spacing w:val="-1"/>
          <w:sz w:val="24"/>
          <w:szCs w:val="24"/>
        </w:rPr>
      </w:pPr>
      <w:r>
        <w:rPr>
          <w:rFonts w:hint="eastAsia" w:ascii="仿宋_GB2312" w:hAnsi="宋体" w:eastAsia="仿宋_GB2312" w:cs="宋体"/>
          <w:color w:val="0000FF"/>
          <w:spacing w:val="-1"/>
          <w:sz w:val="24"/>
          <w:szCs w:val="24"/>
        </w:rPr>
        <w:t>具备良好的商业信誉；具有独立承担民事责任能力；具备人力资源服务许可证、劳务派遣证等；所提供服务的驾驶人员必须具备相应资质，并无不良表现。项目不接受联合体参与询价，法定代表人为同一人的母公司、全资子公司及控股公司不得同时参与。</w:t>
      </w:r>
      <w:r>
        <w:rPr>
          <w:rFonts w:ascii="仿宋_GB2312" w:hAnsi="宋体" w:eastAsia="仿宋_GB2312" w:cs="宋体"/>
          <w:color w:val="0000FF"/>
          <w:spacing w:val="-1"/>
          <w:sz w:val="24"/>
          <w:szCs w:val="24"/>
        </w:rPr>
        <w:tab/>
      </w:r>
    </w:p>
    <w:p w14:paraId="3001301F">
      <w:pPr>
        <w:adjustRightInd w:val="0"/>
        <w:spacing w:line="560" w:lineRule="exact"/>
        <w:ind w:firstLine="476" w:firstLineChars="200"/>
        <w:rPr>
          <w:rFonts w:hint="eastAsia" w:ascii="仿宋_GB2312" w:hAnsi="宋体" w:eastAsia="仿宋_GB2312" w:cs="宋体"/>
          <w:spacing w:val="-1"/>
          <w:sz w:val="24"/>
          <w:szCs w:val="24"/>
        </w:rPr>
      </w:pPr>
      <w:r>
        <w:rPr>
          <w:rFonts w:hint="eastAsia" w:ascii="仿宋_GB2312" w:hAnsi="宋体" w:eastAsia="仿宋_GB2312" w:cs="宋体"/>
          <w:spacing w:val="-1"/>
          <w:sz w:val="24"/>
          <w:szCs w:val="24"/>
        </w:rPr>
        <w:t>2.管理要求。</w:t>
      </w:r>
    </w:p>
    <w:p w14:paraId="6780705F">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1）供应商应按照采购人的用人需求提供劳务人员，负责对其素质背景、学历及技能资格条件、用工条件等进行审核验证，按需求进行岗前培训，保证劳务人员的素质能力、专业技术水平符合采购人的要求。在服务期间出现人员流失时，供应商应及时做好继续招聘工作，确保服务团队人员稳定高效，满足采购方工作需要。 </w:t>
      </w:r>
    </w:p>
    <w:p w14:paraId="2667640B">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（2）供应商须根据采购人要求对不符合采购人要求的劳务人员应及时予以更换。如因供应商责任造成劳务人员不能及时到岗，致使采购人受到损失的，采购人将视损失情况扣付服务费或拒付服务费。 </w:t>
      </w:r>
    </w:p>
    <w:p w14:paraId="00E4E290">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（3）供应商依法与劳务人员订立劳动合同，按政策规定享受社保、公积金、年休假、工会福利、带薪休假等待遇，并为其建立薪酬正常调整机制。 </w:t>
      </w:r>
    </w:p>
    <w:p w14:paraId="0A6E7B91">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（4）供应商应保证劳务人员在协议规定的时间内按时到达采购人指定的工作地点，保证采购人的相关工作如期启动，并严格遵守采购人的信息保密等制度及其他内部管理方面的规章制度。 </w:t>
      </w:r>
    </w:p>
    <w:p w14:paraId="19BAF479">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（5）供应商负责管理服务该项目人员的劳务工作，若服务人员在工作过程中出现劳务争议、纠纷，与采购人无关。 </w:t>
      </w:r>
    </w:p>
    <w:p w14:paraId="5A203050">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（6）劳务人员在采购方工作期间，凡发生与社会保险有关的事项后，由供应商根据相关政策、规定，向当地社会保险机构或其他部门申请办理相关待遇支付手续，采购人不承担有关赔偿责任。 </w:t>
      </w:r>
    </w:p>
    <w:p w14:paraId="2DDDAAB9">
      <w:pPr>
        <w:adjustRightInd w:val="0"/>
        <w:spacing w:line="560" w:lineRule="exact"/>
        <w:ind w:firstLine="478" w:firstLineChars="200"/>
        <w:rPr>
          <w:rFonts w:ascii="仿宋_GB2312" w:hAnsi="宋体" w:eastAsia="仿宋_GB2312" w:cs="宋体"/>
          <w:spacing w:val="-1"/>
          <w:sz w:val="24"/>
          <w:szCs w:val="24"/>
        </w:rPr>
      </w:pPr>
      <w:r>
        <w:rPr>
          <w:rFonts w:hint="eastAsia" w:ascii="仿宋_GB2312" w:hAnsi="宋体" w:eastAsia="仿宋_GB2312" w:cs="宋体"/>
          <w:b/>
          <w:bCs/>
          <w:spacing w:val="-1"/>
          <w:sz w:val="24"/>
          <w:szCs w:val="24"/>
        </w:rPr>
        <w:t>（7）劳务人员因病、伤等不能正常工作或不胜任工作及违反采购人规章制度，采购人有权将其退回至供应商，并在3个工作日内让新的外包员及时到岗。</w:t>
      </w:r>
      <w:r>
        <w:rPr>
          <w:rFonts w:hint="eastAsia" w:ascii="仿宋_GB2312" w:hAnsi="宋体" w:eastAsia="仿宋_GB2312" w:cs="宋体"/>
          <w:spacing w:val="-1"/>
          <w:sz w:val="24"/>
          <w:szCs w:val="24"/>
        </w:rPr>
        <w:t xml:space="preserve"> </w:t>
      </w:r>
    </w:p>
    <w:p w14:paraId="44BE5555">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（8）劳务人员因病事假、婚假、产假、辞职、旷工等原因造成 3 天以上不能上岗的，供应商要及时提供人员顶替，确保外包服务不中断。 </w:t>
      </w:r>
    </w:p>
    <w:p w14:paraId="1F7161C5">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9）外包人员因工作不力或失职造成采购单位及服务对象财产、人身损害的，成交供应商应承担赔偿责任。损坏财物的，以财物入账价值赔偿，其他情况协商赔偿。如造成严重后果，采购单位有权追究成交供应商法律责任。 </w:t>
      </w:r>
    </w:p>
    <w:p w14:paraId="181A75D9">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（10）供应商须明确至少1名工作人员负责联络采购人，负责有关劳务管理等事宜。 </w:t>
      </w:r>
    </w:p>
    <w:p w14:paraId="4C8F4D8E">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（11）工作设备等用品由采购人提供。</w:t>
      </w:r>
    </w:p>
    <w:p w14:paraId="46B53B65">
      <w:pPr>
        <w:adjustRightInd w:val="0"/>
        <w:spacing w:line="560" w:lineRule="exact"/>
        <w:ind w:firstLine="478" w:firstLineChars="200"/>
        <w:rPr>
          <w:rFonts w:ascii="仿宋_GB2312" w:hAnsi="宋体" w:eastAsia="仿宋_GB2312" w:cs="宋体"/>
          <w:b/>
          <w:bCs/>
          <w:spacing w:val="-1"/>
          <w:sz w:val="24"/>
          <w:szCs w:val="24"/>
        </w:rPr>
      </w:pPr>
      <w:r>
        <w:rPr>
          <w:rFonts w:hint="eastAsia" w:ascii="仿宋_GB2312" w:hAnsi="宋体" w:eastAsia="仿宋_GB2312" w:cs="宋体"/>
          <w:b/>
          <w:bCs/>
          <w:spacing w:val="-1"/>
          <w:sz w:val="24"/>
          <w:szCs w:val="24"/>
        </w:rPr>
        <w:t>（12）采购人每月对供应商进行评价考核，具体考核内容在合同签订后由采购人书面下发给供应商，如考核不合格，供应商应立刻做出整改，并承担相应违约责任。</w:t>
      </w:r>
    </w:p>
    <w:p w14:paraId="66BAA94C">
      <w:pPr>
        <w:kinsoku w:val="0"/>
        <w:autoSpaceDE w:val="0"/>
        <w:autoSpaceDN w:val="0"/>
        <w:adjustRightInd w:val="0"/>
        <w:snapToGrid w:val="0"/>
        <w:spacing w:line="560" w:lineRule="exact"/>
        <w:ind w:firstLine="540" w:firstLineChars="200"/>
        <w:jc w:val="left"/>
        <w:textAlignment w:val="baseline"/>
        <w:rPr>
          <w:rFonts w:ascii="黑体" w:hAnsi="黑体" w:eastAsia="黑体" w:cs="黑体"/>
          <w:snapToGrid w:val="0"/>
          <w:color w:val="000000"/>
          <w:spacing w:val="-5"/>
          <w:kern w:val="0"/>
          <w:sz w:val="28"/>
          <w:szCs w:val="28"/>
        </w:rPr>
      </w:pPr>
      <w:r>
        <w:rPr>
          <w:rFonts w:hint="eastAsia" w:ascii="黑体" w:hAnsi="黑体" w:eastAsia="黑体" w:cs="黑体"/>
          <w:snapToGrid w:val="0"/>
          <w:color w:val="000000"/>
          <w:spacing w:val="-5"/>
          <w:kern w:val="0"/>
          <w:sz w:val="28"/>
          <w:szCs w:val="28"/>
        </w:rPr>
        <w:t>四、报价要求</w:t>
      </w:r>
    </w:p>
    <w:p w14:paraId="6A9D6AB8">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 xml:space="preserve">1.基本要求 </w:t>
      </w:r>
    </w:p>
    <w:p w14:paraId="656B8C48">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本项目采用总价报价，按同等条件下有效最低报价原则选定成交供应商。项目报价包括在采购范围内所需的一切人员工资、社保、</w:t>
      </w:r>
      <w:r>
        <w:rPr>
          <w:rFonts w:hint="eastAsia" w:ascii="仿宋_GB2312" w:hAnsi="宋体" w:eastAsia="仿宋_GB2312" w:cs="宋体"/>
          <w:b/>
          <w:bCs/>
          <w:spacing w:val="-1"/>
          <w:sz w:val="24"/>
          <w:szCs w:val="24"/>
        </w:rPr>
        <w:t>公积金</w:t>
      </w:r>
      <w:r>
        <w:rPr>
          <w:rFonts w:hint="eastAsia" w:ascii="仿宋_GB2312" w:hAnsi="宋体" w:eastAsia="仿宋_GB2312" w:cs="宋体"/>
          <w:spacing w:val="-1"/>
          <w:sz w:val="24"/>
          <w:szCs w:val="24"/>
        </w:rPr>
        <w:t>、管理费用</w:t>
      </w:r>
      <w:r>
        <w:rPr>
          <w:rFonts w:hint="eastAsia" w:ascii="仿宋_GB2312" w:hAnsi="宋体" w:eastAsia="仿宋_GB2312" w:cs="宋体"/>
          <w:b/>
          <w:bCs/>
          <w:spacing w:val="-1"/>
          <w:sz w:val="24"/>
          <w:szCs w:val="24"/>
        </w:rPr>
        <w:t>（即全包费用，包括供应商应缴纳的社保、公积金、福利及处理劳务纠纷、档案管理、招聘等产生的费用）</w:t>
      </w:r>
      <w:r>
        <w:rPr>
          <w:rFonts w:hint="eastAsia" w:ascii="仿宋_GB2312" w:hAnsi="宋体" w:eastAsia="仿宋_GB2312" w:cs="宋体"/>
          <w:spacing w:val="-1"/>
          <w:sz w:val="24"/>
          <w:szCs w:val="24"/>
        </w:rPr>
        <w:t>、税费、利润、完成合同所需的一切本身和不可或缺的所有工作开支、政策性文件规定及合同包含的所有风险、责任等各项全部费用，并承担一切风险责任。在合同服务期间内不得违反国家相关政策规定。最终报价不得高于本项目预算，否则响应无效。</w:t>
      </w:r>
    </w:p>
    <w:p w14:paraId="1EECB7C6">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2.其他</w:t>
      </w:r>
    </w:p>
    <w:p w14:paraId="1F32644F">
      <w:pPr>
        <w:adjustRightInd w:val="0"/>
        <w:spacing w:line="560" w:lineRule="exact"/>
        <w:ind w:firstLine="476" w:firstLineChars="200"/>
        <w:rPr>
          <w:rFonts w:ascii="仿宋_GB2312" w:hAnsi="宋体" w:eastAsia="仿宋_GB2312" w:cs="宋体"/>
          <w:spacing w:val="-1"/>
          <w:sz w:val="24"/>
          <w:szCs w:val="24"/>
        </w:rPr>
      </w:pPr>
      <w:r>
        <w:rPr>
          <w:rFonts w:hint="eastAsia" w:ascii="仿宋_GB2312" w:hAnsi="宋体" w:eastAsia="仿宋_GB2312" w:cs="宋体"/>
          <w:spacing w:val="-1"/>
          <w:sz w:val="24"/>
          <w:szCs w:val="24"/>
        </w:rPr>
        <w:t>（1）本需求执行过程中的未尽事宜，双方在不违背本项目合同实质性条款的情况下协商解决，协商结果以补充协议形式予以明确。</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ED83CD-E255-48AF-894B-F34D5ACFAD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00360CD1-C5B2-4C1A-B3DD-97763FCEB1B2}"/>
  </w:font>
  <w:font w:name="仿宋_GB2312">
    <w:panose1 w:val="02010609030101010101"/>
    <w:charset w:val="86"/>
    <w:family w:val="modern"/>
    <w:pitch w:val="default"/>
    <w:sig w:usb0="00000001" w:usb1="080E0000" w:usb2="00000000" w:usb3="00000000" w:csb0="00040000" w:csb1="00000000"/>
    <w:embedRegular r:id="rId3" w:fontKey="{74781805-17D4-4BA1-AB85-58CB69D00B9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CA5598"/>
    <w:rsid w:val="00032920"/>
    <w:rsid w:val="000A50A8"/>
    <w:rsid w:val="00104110"/>
    <w:rsid w:val="00214399"/>
    <w:rsid w:val="002725B6"/>
    <w:rsid w:val="00363F89"/>
    <w:rsid w:val="003B0EFB"/>
    <w:rsid w:val="00450573"/>
    <w:rsid w:val="004A0AD8"/>
    <w:rsid w:val="00500710"/>
    <w:rsid w:val="00553A03"/>
    <w:rsid w:val="005E3491"/>
    <w:rsid w:val="007529A6"/>
    <w:rsid w:val="008317FC"/>
    <w:rsid w:val="00A52777"/>
    <w:rsid w:val="00A70D9D"/>
    <w:rsid w:val="00C117A1"/>
    <w:rsid w:val="00C77AFF"/>
    <w:rsid w:val="00DA63A6"/>
    <w:rsid w:val="00E147D3"/>
    <w:rsid w:val="00E77962"/>
    <w:rsid w:val="00EF369D"/>
    <w:rsid w:val="00F452B3"/>
    <w:rsid w:val="028265A2"/>
    <w:rsid w:val="04F33787"/>
    <w:rsid w:val="06E22BD9"/>
    <w:rsid w:val="08CA5598"/>
    <w:rsid w:val="0D882808"/>
    <w:rsid w:val="0DFC27DA"/>
    <w:rsid w:val="1DBA643E"/>
    <w:rsid w:val="22DF1DC6"/>
    <w:rsid w:val="26E531EC"/>
    <w:rsid w:val="27D22249"/>
    <w:rsid w:val="287F51F8"/>
    <w:rsid w:val="294B4E6E"/>
    <w:rsid w:val="2B537F29"/>
    <w:rsid w:val="32A41C63"/>
    <w:rsid w:val="34775A32"/>
    <w:rsid w:val="34CA1765"/>
    <w:rsid w:val="3C072ADA"/>
    <w:rsid w:val="3D430EF0"/>
    <w:rsid w:val="43E03DFD"/>
    <w:rsid w:val="4D9C1B2B"/>
    <w:rsid w:val="52A774D0"/>
    <w:rsid w:val="53575826"/>
    <w:rsid w:val="545E40DE"/>
    <w:rsid w:val="54D23CB9"/>
    <w:rsid w:val="59C238E7"/>
    <w:rsid w:val="634A6325"/>
    <w:rsid w:val="6E6326E7"/>
    <w:rsid w:val="71CD5C10"/>
    <w:rsid w:val="7A4B0019"/>
    <w:rsid w:val="7A621702"/>
    <w:rsid w:val="7B514526"/>
    <w:rsid w:val="7B556C53"/>
    <w:rsid w:val="7B5B428C"/>
    <w:rsid w:val="7E057208"/>
    <w:rsid w:val="7E8F4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firstLine="420" w:firstLineChars="200"/>
    </w:pPr>
    <w:rPr>
      <w:rFonts w:ascii="Calibri" w:hAnsi="Calibri"/>
      <w:sz w:val="20"/>
      <w:szCs w:val="21"/>
    </w:rPr>
  </w:style>
  <w:style w:type="paragraph" w:styleId="3">
    <w:name w:val="Body Text Indent"/>
    <w:basedOn w:val="1"/>
    <w:next w:val="4"/>
    <w:qFormat/>
    <w:uiPriority w:val="0"/>
    <w:pPr>
      <w:ind w:firstLine="645"/>
    </w:pPr>
    <w:rPr>
      <w:rFonts w:ascii="楷体_GB2312" w:eastAsia="楷体_GB2312"/>
      <w:sz w:val="32"/>
    </w:rPr>
  </w:style>
  <w:style w:type="paragraph" w:styleId="4">
    <w:name w:val="envelope return"/>
    <w:basedOn w:val="1"/>
    <w:unhideWhenUsed/>
    <w:qFormat/>
    <w:uiPriority w:val="0"/>
    <w:pPr>
      <w:snapToGrid w:val="0"/>
      <w:spacing w:before="156" w:beforeLines="50" w:after="156" w:afterLines="50" w:line="360" w:lineRule="auto"/>
      <w:ind w:firstLine="480" w:firstLineChars="200"/>
    </w:pPr>
    <w:rPr>
      <w:rFonts w:ascii="Arial" w:hAnsi="Arial" w:cs="Arial"/>
      <w:sz w:val="24"/>
    </w:rPr>
  </w:style>
  <w:style w:type="paragraph" w:styleId="6">
    <w:name w:val="Body Text"/>
    <w:basedOn w:val="1"/>
    <w:qFormat/>
    <w:uiPriority w:val="0"/>
    <w:pPr>
      <w:spacing w:after="120"/>
    </w:pPr>
    <w:rPr>
      <w:rFonts w:ascii="@微软简标宋" w:hAnsi="@微软简标宋" w:eastAsia="@微软简标宋" w:cs="@微软简标宋"/>
      <w:szCs w:val="24"/>
      <w:lang w:val="zh-CN"/>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Body Text First Indent"/>
    <w:basedOn w:val="6"/>
    <w:unhideWhenUsed/>
    <w:qFormat/>
    <w:uiPriority w:val="99"/>
    <w:pPr>
      <w:ind w:firstLine="420" w:firstLineChars="100"/>
    </w:p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Table Theme"/>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D&amp;L"/>
    <w:basedOn w:val="8"/>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15">
    <w:name w:val="xl31"/>
    <w:basedOn w:val="1"/>
    <w:qFormat/>
    <w:uiPriority w:val="0"/>
    <w:pPr>
      <w:widowControl/>
      <w:spacing w:before="100" w:beforeAutospacing="1" w:after="100" w:afterAutospacing="1"/>
      <w:jc w:val="center"/>
    </w:pPr>
    <w:rPr>
      <w:rFonts w:ascii="宋体" w:hAnsi="宋体"/>
      <w:b/>
      <w:bCs/>
      <w:kern w:val="0"/>
      <w:sz w:val="28"/>
      <w:szCs w:val="28"/>
    </w:rPr>
  </w:style>
  <w:style w:type="character" w:customStyle="1" w:styleId="16">
    <w:name w:val="font41"/>
    <w:basedOn w:val="13"/>
    <w:qFormat/>
    <w:uiPriority w:val="0"/>
    <w:rPr>
      <w:rFonts w:hint="eastAsia" w:ascii="宋体" w:hAnsi="宋体" w:eastAsia="宋体" w:cs="宋体"/>
      <w:b/>
      <w:bCs/>
      <w:color w:val="FF0000"/>
      <w:sz w:val="28"/>
      <w:szCs w:val="28"/>
      <w:u w:val="none"/>
    </w:rPr>
  </w:style>
  <w:style w:type="character" w:customStyle="1" w:styleId="17">
    <w:name w:val="font11"/>
    <w:basedOn w:val="13"/>
    <w:qFormat/>
    <w:uiPriority w:val="0"/>
    <w:rPr>
      <w:rFonts w:hint="eastAsia" w:ascii="宋体" w:hAnsi="宋体" w:eastAsia="宋体" w:cs="宋体"/>
      <w:b/>
      <w:bCs/>
      <w:color w:val="000000"/>
      <w:sz w:val="28"/>
      <w:szCs w:val="28"/>
      <w:u w:val="none"/>
    </w:rPr>
  </w:style>
  <w:style w:type="character" w:customStyle="1" w:styleId="18">
    <w:name w:val="页脚 Char"/>
    <w:basedOn w:val="13"/>
    <w:link w:val="7"/>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6e88ead4-d149-4475-b08f-9c9485b78591</errorID>
      <errorWord>于</errorWord>
      <group>L1_Word</group>
      <groupName>字词问题</groupName>
      <ability>L2_Typo</ability>
      <abilityName>字词错误</abilityName>
      <candidateList>
        <item>于与</item>
      </candidateList>
      <explain/>
      <paraID>2677DD4B</paraID>
      <start>20</start>
      <end>21</end>
      <status>ignored</status>
      <modifiedWord/>
      <trackRevisions>false</trackRevisions>
    </reviewItem>
    <reviewItem>
      <errorID>79dfe17a-aaeb-4fd5-b521-f3c933fdd76b</errorID>
      <errorWord>幼儿</errorWord>
      <group>L1_Word</group>
      <groupName>字词问题</groupName>
      <ability>L2_Typo</ability>
      <abilityName>字词错误</abilityName>
      <candidateList>
        <item>与幼儿</item>
      </candidateList>
      <explain/>
      <paraID>2677DD4B</paraID>
      <start>21</start>
      <end>23</end>
      <status>ignored</status>
      <modifiedWord/>
      <trackRevisions>false</trackRevisions>
    </reviewItem>
    <reviewItem>
      <errorID>4d6a5f9f-4944-4e3b-9b9b-af524eb3cda3</errorID>
      <errorWord>家长</errorWord>
      <group>L1_Word</group>
      <groupName>字词问题</groupName>
      <ability>L2_Typo</ability>
      <abilityName>字词错误</abilityName>
      <candidateList>
        <item>与家长</item>
      </candidateList>
      <explain/>
      <paraID>2677DD4B</paraID>
      <start>26</start>
      <end>28</end>
      <status>ignored</status>
      <modifiedWord/>
      <trackRevisions>false</trackRevisions>
    </reviewItem>
    <reviewItem>
      <errorID>a2935298-a316-492a-872f-efbb94692f83</errorID>
      <errorWord>同事</errorWord>
      <group>L1_Word</group>
      <groupName>字词问题</groupName>
      <ability>L2_Typo</ability>
      <abilityName>字词错误</abilityName>
      <candidateList>
        <item>与同事</item>
      </candidateList>
      <explain/>
      <paraID>2677DD4B</paraID>
      <start>31</start>
      <end>33</end>
      <status>ignored</status>
      <modifiedWord/>
      <trackRevisions>false</trackRevisions>
    </reviewItem>
    <reviewItem>
      <errorID>4e5e9401-be2c-424d-810f-7d35ab2cd8f0</errorID>
      <errorWord>(需具备以下条件之一):</errorWord>
      <group>L1_Punc</group>
      <groupName>标点问题</groupName>
      <ability>L2_Punc_CN</ability>
      <abilityName>标点符号问题</abilityName>
      <candidateList>
        <item>（需具备以下条件之一）：</item>
      </candidateList>
      <explain/>
      <paraID>67CDB1EA</paraID>
      <start>44</start>
      <end>56</end>
      <status>modified</status>
      <modifiedWord>（需具备以下条件之一）：</modifiedWord>
      <trackRevisions>false</trackRevisions>
    </reviewItem>
    <reviewItem>
      <errorID>f81fc56d-9f99-41f0-8151-dac2e78054f8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79CF56FD</paraID>
      <start>0</start>
      <end>3</end>
      <status>modified</status>
      <modifiedWord>（1）</modifiedWord>
      <trackRevisions>false</trackRevisions>
    </reviewItem>
    <reviewItem>
      <errorID>d85e683a-3e46-417a-806e-2964acbddda5</errorID>
      <errorWord>县(区)级</errorWord>
      <group>L1_Word</group>
      <groupName>字词问题</groupName>
      <ability>L2_Typo</ability>
      <abilityName>字词错误</abilityName>
      <candidateList>
        <item>县级、区级、</item>
      </candidateList>
      <explain/>
      <paraID>79CF56FD</paraID>
      <start>3</start>
      <end>8</end>
      <status>ignored</status>
      <modifiedWord/>
      <trackRevisions>false</trackRevisions>
    </reviewItem>
    <reviewItem>
      <errorID>dbc4410a-27b6-440a-af2a-137fb55b9ed7</errorID>
      <errorWord>"优秀教育工作者"、"</errorWord>
      <group>L1_Punc</group>
      <groupName>标点问题</groupName>
      <ability>L2_Punc_CN</ability>
      <abilityName>标点符号问题</abilityName>
      <candidateList>
        <item>“优秀教育工作者”“</item>
      </candidateList>
      <explain/>
      <paraID>79CF56FD</paraID>
      <start>14</start>
      <end>25</end>
      <status>ignored</status>
      <modifiedWord/>
      <trackRevisions>false</trackRevisions>
    </reviewItem>
    <reviewItem>
      <errorID>312d6f50-9ada-4fc6-b71a-d11a0ed3980c</errorID>
      <errorWord>"、"优秀教师"</errorWord>
      <group>L1_Punc</group>
      <groupName>标点问题</groupName>
      <ability>L2_Punc_CN</ability>
      <abilityName>标点符号问题</abilityName>
      <candidateList>
        <item>”“优秀教师”</item>
      </candidateList>
      <explain/>
      <paraID>79CF56FD</paraID>
      <start>29</start>
      <end>37</end>
      <status>ignored</status>
      <modifiedWord/>
      <trackRevisions>false</trackRevisions>
    </reviewItem>
    <reviewItem>
      <errorID>8cb9335b-082c-48c4-94d0-f40db313b1fe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42C82901</paraID>
      <start>0</start>
      <end>3</end>
      <status>modified</status>
      <modifiedWord>（2）</modifiedWord>
      <trackRevisions>false</trackRevisions>
    </reviewItem>
    <reviewItem>
      <errorID>ee1a9541-d65b-4a4d-87b3-075d4ef7140c</errorID>
      <errorWord>(</errorWord>
      <group>L1_Format</group>
      <groupName>格式问题</groupName>
      <ability>L2_HalfPunc_CN</ability>
      <abilityName>全半角问题</abilityName>
      <candidateList>
        <item>（</item>
      </candidateList>
      <explain>文本全半角错误。</explain>
      <paraID>42C82901</paraID>
      <start>15</start>
      <end>16</end>
      <status>modified</status>
      <modifiedWord>（</modifiedWord>
      <trackRevisions>false</trackRevisions>
    </reviewItem>
    <reviewItem>
      <errorID>26a73a72-0819-46ec-8686-cbbf142bf655</errorID>
      <errorWord>)</errorWord>
      <group>L1_Format</group>
      <groupName>格式问题</groupName>
      <ability>L2_HalfPunc_CN</ability>
      <abilityName>全半角问题</abilityName>
      <candidateList>
        <item>）</item>
      </candidateList>
      <explain>文本全半角错误。</explain>
      <paraID>42C82901</paraID>
      <start>19</start>
      <end>20</end>
      <status>modified</status>
      <modifiedWord>）</modifiedWord>
      <trackRevisions>false</trackRevisions>
    </reviewItem>
    <reviewItem>
      <errorID>935f994a-04ff-4936-b760-45874b40dc84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552E86E0</paraID>
      <start>0</start>
      <end>3</end>
      <status>modified</status>
      <modifiedWord>（3）</modifiedWord>
      <trackRevisions>false</trackRevisions>
    </reviewItem>
    <reviewItem>
      <errorID>93891949-1685-421a-9c97-c851b008e907</errorID>
      <errorWord>获奖</errorWord>
      <group>L1_Word</group>
      <groupName>字词问题</groupName>
      <ability>L2_Typo</ability>
      <abilityName>字词错误</abilityName>
      <candidateList>
        <item>奖项的</item>
      </candidateList>
      <explain/>
      <paraID>552E86E0</paraID>
      <start>28</start>
      <end>30</end>
      <status>ignored</status>
      <modifiedWord/>
      <trackRevisions>false</trackRevisions>
    </reviewItem>
    <reviewItem>
      <errorID>47401783-e865-48bf-900e-7dd8d3e08f47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7B6BDD5F</paraID>
      <start>2</start>
      <end>5</end>
      <status>modified</status>
      <modifiedWord>（4）</modifiedWord>
      <trackRevisions>false</trackRevisions>
    </reviewItem>
    <reviewItem>
      <errorID>db24e492-fc63-45b8-93c5-6e8d052d245b</errorID>
      <errorWord>持</errorWord>
      <group>L1_Word</group>
      <groupName>字词问题</groupName>
      <ability>L2_Typo</ability>
      <abilityName>字词错误</abilityName>
      <candidateList>
        <item>持有</item>
      </candidateList>
      <explain/>
      <paraID>7B6BDD5F</paraID>
      <start>7</start>
      <end>8</end>
      <status>ignored</status>
      <modifiedWord/>
      <trackRevisions>false</trackRevisions>
    </reviewItem>
    <reviewItem>
      <errorID>0d571859-3948-4587-b2c0-d76b33171e9b</errorID>
      <errorWord>效</errorWord>
      <group>L1_Word</group>
      <groupName>字词问题</groupName>
      <ability>L2_Typo</ability>
      <abilityName>字词错误</abilityName>
      <candidateList>
        <item>效地</item>
      </candidateList>
      <explain/>
      <paraID> 33E7F04</paraID>
      <start>33</start>
      <end>34</end>
      <status>ignored</status>
      <modifiedWord/>
      <trackRevisions>false</trackRevisions>
    </reviewItem>
    <reviewItem>
      <errorID>1376c149-64f5-4f4a-91dd-0b81ede96ae1</errorID>
      <errorWord>方式</errorWord>
      <group>L1_Word</group>
      <groupName>字词问题</groupName>
      <ability>L2_Typo</ability>
      <abilityName>字词错误</abilityName>
      <candidateList>
        <item>的方式</item>
      </candidateList>
      <explain/>
      <paraID>51BF29C9</paraID>
      <start>103</start>
      <end>105</end>
      <status>ignored</status>
      <modifiedWord/>
      <trackRevisions>false</trackRevisions>
    </reviewItem>
    <reviewItem>
      <errorID>b877db70-9939-4c97-b0e3-9fed2d2e36e3</errorID>
      <errorWord>而定</errorWord>
      <group>L1_Grammar</group>
      <groupName>语法问题</groupName>
      <ability>L2_Grammar</ability>
      <abilityName>语法错误</abilityName>
      <candidateList>
        <item>结果为准</item>
      </candidateList>
      <explain/>
      <paraID> B88B7AE</paraID>
      <start>35</start>
      <end>37</end>
      <status>ignored</status>
      <modifiedWord/>
      <trackRevisions>false</trackRevisions>
    </reviewItem>
    <reviewItem>
      <errorID>1a39e688-6d2b-46de-b4c0-3f8614f9a29a</errorID>
      <errorWord>万</errorWord>
      <group>L1_Word</group>
      <groupName>字词问题</groupName>
      <ability>L2_Typo</ability>
      <abilityName>字词错误</abilityName>
      <candidateList>
        <item>万元</item>
      </candidateList>
      <explain/>
      <paraID>656B8C48</paraID>
      <start>65</start>
      <end>67</end>
      <status>modified</status>
      <modifiedWord>万元</modifiedWord>
      <trackRevisions>false</trackRevisions>
    </reviewItem>
    <reviewItem>
      <errorID>b48166a8-6df6-4551-8e84-01586af8bbf4</errorID>
      <errorWord>用</errorWord>
      <group>L1_Word</group>
      <groupName>字词问题</groupName>
      <ability>L2_Typo</ability>
      <abilityName>字词错误</abilityName>
      <candidateList>
        <item>用包</item>
      </candidateList>
      <explain/>
      <paraID>54F14645</paraID>
      <start>4</start>
      <end>5</end>
      <status>ignored</status>
      <modifiedWord/>
      <trackRevisions>false</trackRevisions>
    </reviewItem>
    <reviewItem>
      <errorID>40a3f09b-75a9-4ec0-99aa-611b98b555cb</errorID>
      <errorWord>；</errorWord>
      <group>L1_Punc</group>
      <groupName>标点问题</groupName>
      <ability>L2_Punc_CN</ability>
      <abilityName>标点符号问题</abilityName>
      <candidateList>
        <item>。</item>
      </candidateList>
      <explain/>
      <paraID>4C6A40BA</paraID>
      <start>81</start>
      <end>82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8FB0DC0-44E3-40CA-A56A-A3A591FE581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1944</Words>
  <Characters>1974</Characters>
  <Lines>21</Lines>
  <Paragraphs>5</Paragraphs>
  <TotalTime>271</TotalTime>
  <ScaleCrop>false</ScaleCrop>
  <LinksUpToDate>false</LinksUpToDate>
  <CharactersWithSpaces>1988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2025-07-16T07:21:00Z</dcterms:created>
  <dc:creator>忄束负氵闰</dc:creator>
  <cp:lastModifiedBy>忄束负氵闰</cp:lastModifiedBy>
  <dcterms:modified xsi:type="dcterms:W3CDTF">2026-08-28T02:35:19Z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B72C55666A7846A286E80C56F5DB95EC_13</vt:lpwstr>
  </property>
  <property fmtid="{D5CDD505-2E9C-101B-9397-08002B2CF9AE}" pid="4" name="KSOTemplateDocerSaveRecord">
    <vt:lpwstr>eyJoZGlkIjoiOGI1YjBjMTY4NjYwOThiMzMwOGViNmUzYmViMGZmNzAiLCJ1c2VySWQiOiIyNTIwNzAxOTAifQ==</vt:lpwstr>
  </property>
</Properties>
</file>